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F5" w:rsidRDefault="00845FB6">
      <w:r>
        <w:t>Sonja E. Gibson</w:t>
      </w:r>
    </w:p>
    <w:p w:rsidR="00845FB6" w:rsidRDefault="00845FB6">
      <w:r>
        <w:t>5515 Vista Cantora, Yorba Linda, CA 92887</w:t>
      </w:r>
    </w:p>
    <w:p w:rsidR="00845FB6" w:rsidRDefault="00845FB6">
      <w:hyperlink r:id="rId5" w:history="1">
        <w:r w:rsidRPr="001938AC">
          <w:rPr>
            <w:rStyle w:val="Hyperlink"/>
          </w:rPr>
          <w:t>sonjagibson@sbcglobal.net</w:t>
        </w:r>
      </w:hyperlink>
    </w:p>
    <w:p w:rsidR="00845FB6" w:rsidRDefault="00845FB6">
      <w:r>
        <w:t>714-624-5337</w:t>
      </w:r>
    </w:p>
    <w:p w:rsidR="00845FB6" w:rsidRDefault="00845FB6">
      <w:r>
        <w:t>Senior Financial Executive Corporate Finance</w:t>
      </w:r>
    </w:p>
    <w:p w:rsidR="00845FB6" w:rsidRDefault="00845FB6">
      <w:r>
        <w:t>Corporate Finance Professional offering 20+ years of experience building, leading, and advising corporations through restructuring and complex specialized financial projects. Strong background in a variety of analyses within the financial arena including the development of reports to summarize and forecast financial position. Proven expertise in driving efficiency and productivity through evaluation of financial management systems and implementation of process improvements. Talented leader directing highly skilled financial management teams to support achievement of overall corporate goals and objectives. Core competencies include:</w:t>
      </w:r>
    </w:p>
    <w:p w:rsidR="00845FB6" w:rsidRDefault="00845FB6" w:rsidP="00845FB6">
      <w:pPr>
        <w:pStyle w:val="ListParagraph"/>
        <w:numPr>
          <w:ilvl w:val="0"/>
          <w:numId w:val="1"/>
        </w:numPr>
      </w:pPr>
      <w:r>
        <w:t>Forecast and strategic planning</w:t>
      </w:r>
    </w:p>
    <w:p w:rsidR="00845FB6" w:rsidRDefault="00845FB6" w:rsidP="00845FB6">
      <w:pPr>
        <w:pStyle w:val="ListParagraph"/>
        <w:numPr>
          <w:ilvl w:val="0"/>
          <w:numId w:val="1"/>
        </w:numPr>
      </w:pPr>
      <w:r>
        <w:t>Controllership and accounting management</w:t>
      </w:r>
    </w:p>
    <w:p w:rsidR="00845FB6" w:rsidRDefault="00845FB6" w:rsidP="00845FB6">
      <w:pPr>
        <w:pStyle w:val="ListParagraph"/>
        <w:numPr>
          <w:ilvl w:val="0"/>
          <w:numId w:val="1"/>
        </w:numPr>
      </w:pPr>
      <w:r>
        <w:t>Budgeting and financial analysis</w:t>
      </w:r>
    </w:p>
    <w:p w:rsidR="00845FB6" w:rsidRDefault="00845FB6" w:rsidP="00845FB6">
      <w:pPr>
        <w:pStyle w:val="ListParagraph"/>
        <w:numPr>
          <w:ilvl w:val="0"/>
          <w:numId w:val="1"/>
        </w:numPr>
      </w:pPr>
      <w:r>
        <w:t>Mentoring and leadership</w:t>
      </w:r>
    </w:p>
    <w:p w:rsidR="00845FB6" w:rsidRDefault="00845FB6" w:rsidP="00845FB6">
      <w:pPr>
        <w:pStyle w:val="ListParagraph"/>
        <w:numPr>
          <w:ilvl w:val="0"/>
          <w:numId w:val="1"/>
        </w:numPr>
      </w:pPr>
      <w:r>
        <w:t>Vendor management</w:t>
      </w:r>
    </w:p>
    <w:p w:rsidR="00845FB6" w:rsidRDefault="00845FB6" w:rsidP="00845FB6">
      <w:pPr>
        <w:pStyle w:val="ListParagraph"/>
        <w:numPr>
          <w:ilvl w:val="0"/>
          <w:numId w:val="1"/>
        </w:numPr>
      </w:pPr>
      <w:r>
        <w:t>Cost reductions</w:t>
      </w:r>
    </w:p>
    <w:p w:rsidR="00845FB6" w:rsidRDefault="00845FB6" w:rsidP="00845FB6">
      <w:pPr>
        <w:pStyle w:val="ListParagraph"/>
        <w:numPr>
          <w:ilvl w:val="0"/>
          <w:numId w:val="1"/>
        </w:numPr>
      </w:pPr>
      <w:r>
        <w:t>Process improvements</w:t>
      </w:r>
    </w:p>
    <w:p w:rsidR="00845FB6" w:rsidRDefault="00845FB6" w:rsidP="00845FB6">
      <w:pPr>
        <w:pStyle w:val="ListParagraph"/>
        <w:numPr>
          <w:ilvl w:val="0"/>
          <w:numId w:val="1"/>
        </w:numPr>
      </w:pPr>
      <w:r>
        <w:t>Communication</w:t>
      </w:r>
    </w:p>
    <w:p w:rsidR="00845FB6" w:rsidRDefault="00845FB6" w:rsidP="00845FB6">
      <w:r>
        <w:t>Career Experience:</w:t>
      </w:r>
    </w:p>
    <w:p w:rsidR="00845FB6" w:rsidRDefault="00845FB6" w:rsidP="00845FB6">
      <w:r>
        <w:t>Ingram Micro, INC. Santa Ana, California, 2008-Present</w:t>
      </w:r>
    </w:p>
    <w:p w:rsidR="00845FB6" w:rsidRDefault="00845FB6" w:rsidP="00845FB6">
      <w:pPr>
        <w:pStyle w:val="ListParagraph"/>
        <w:numPr>
          <w:ilvl w:val="0"/>
          <w:numId w:val="2"/>
        </w:numPr>
      </w:pPr>
      <w:r>
        <w:t>Sr. Director, Global IS Finance &amp; Vendor Management</w:t>
      </w:r>
    </w:p>
    <w:p w:rsidR="00845FB6" w:rsidRDefault="00845FB6" w:rsidP="00845FB6">
      <w:pPr>
        <w:pStyle w:val="ListParagraph"/>
        <w:numPr>
          <w:ilvl w:val="1"/>
          <w:numId w:val="2"/>
        </w:numPr>
      </w:pPr>
      <w:r>
        <w:t>Full financial controls for the Global IS Finance &amp; Vendor Management Office which consists of five distinct areas and which encompasses the IS organizations for the Corporate and four (4) regions within Ingram Micro</w:t>
      </w:r>
    </w:p>
    <w:p w:rsidR="00845FB6" w:rsidRDefault="00845FB6" w:rsidP="00845FB6">
      <w:pPr>
        <w:pStyle w:val="ListParagraph"/>
        <w:numPr>
          <w:ilvl w:val="2"/>
          <w:numId w:val="2"/>
        </w:numPr>
      </w:pPr>
      <w:r>
        <w:t>Global IS Controllership</w:t>
      </w:r>
    </w:p>
    <w:p w:rsidR="00845FB6" w:rsidRDefault="00845FB6" w:rsidP="00845FB6">
      <w:pPr>
        <w:pStyle w:val="ListParagraph"/>
        <w:numPr>
          <w:ilvl w:val="2"/>
          <w:numId w:val="2"/>
        </w:numPr>
      </w:pPr>
      <w:r>
        <w:t>Global Financial Planning &amp; Analysis</w:t>
      </w:r>
    </w:p>
    <w:p w:rsidR="00845FB6" w:rsidRDefault="00845FB6" w:rsidP="00845FB6">
      <w:pPr>
        <w:pStyle w:val="ListParagraph"/>
        <w:numPr>
          <w:ilvl w:val="2"/>
          <w:numId w:val="2"/>
        </w:numPr>
      </w:pPr>
      <w:r>
        <w:t>Global Vendor Management</w:t>
      </w:r>
    </w:p>
    <w:p w:rsidR="00845FB6" w:rsidRDefault="00845FB6" w:rsidP="00845FB6">
      <w:pPr>
        <w:pStyle w:val="ListParagraph"/>
        <w:numPr>
          <w:ilvl w:val="2"/>
          <w:numId w:val="2"/>
        </w:numPr>
      </w:pPr>
      <w:r>
        <w:t>Global Procurement</w:t>
      </w:r>
    </w:p>
    <w:p w:rsidR="00845FB6" w:rsidRDefault="00845FB6" w:rsidP="00845FB6">
      <w:pPr>
        <w:pStyle w:val="ListParagraph"/>
        <w:numPr>
          <w:ilvl w:val="2"/>
          <w:numId w:val="2"/>
        </w:numPr>
      </w:pPr>
      <w:r>
        <w:t>Global Asset &amp; Configuration Management</w:t>
      </w:r>
    </w:p>
    <w:p w:rsidR="00845FB6" w:rsidRDefault="00845FB6" w:rsidP="003626B9">
      <w:pPr>
        <w:pStyle w:val="ListParagraph"/>
        <w:numPr>
          <w:ilvl w:val="0"/>
          <w:numId w:val="2"/>
        </w:numPr>
      </w:pPr>
      <w:r>
        <w:t>Director, IT Accounting and Financial Planning</w:t>
      </w:r>
    </w:p>
    <w:p w:rsidR="003626B9" w:rsidRDefault="003626B9" w:rsidP="003626B9">
      <w:pPr>
        <w:pStyle w:val="ListParagraph"/>
        <w:numPr>
          <w:ilvl w:val="1"/>
          <w:numId w:val="2"/>
        </w:numPr>
      </w:pPr>
      <w:r>
        <w:t>Full Financial Management for the Global IS organization which includes the Corporate and the four Regional IS groups. Total spend under management in excess of $200M across 740 associates worldwide</w:t>
      </w:r>
    </w:p>
    <w:p w:rsidR="003626B9" w:rsidRDefault="003626B9" w:rsidP="003626B9">
      <w:pPr>
        <w:pStyle w:val="ListParagraph"/>
        <w:numPr>
          <w:ilvl w:val="1"/>
          <w:numId w:val="2"/>
        </w:numPr>
      </w:pPr>
      <w:r>
        <w:t>Global Consolidation and Management of IS investments</w:t>
      </w:r>
    </w:p>
    <w:p w:rsidR="003626B9" w:rsidRDefault="003626B9" w:rsidP="003626B9">
      <w:pPr>
        <w:pStyle w:val="ListParagraph"/>
        <w:numPr>
          <w:ilvl w:val="1"/>
          <w:numId w:val="2"/>
        </w:numPr>
      </w:pPr>
      <w:r>
        <w:t>Global Financial Planning, Reporting &amp; Analysis</w:t>
      </w:r>
    </w:p>
    <w:p w:rsidR="003626B9" w:rsidRDefault="003626B9" w:rsidP="003626B9">
      <w:pPr>
        <w:pStyle w:val="ListParagraph"/>
        <w:numPr>
          <w:ilvl w:val="1"/>
          <w:numId w:val="2"/>
        </w:numPr>
      </w:pPr>
      <w:r>
        <w:lastRenderedPageBreak/>
        <w:t>Strategic Program Financial Management including planning, accounting, planning for all major programs including Data Center Infrastructure, Global eCommerce, ERP system integration</w:t>
      </w:r>
    </w:p>
    <w:p w:rsidR="003626B9" w:rsidRDefault="003D0752" w:rsidP="0049337B">
      <w:pPr>
        <w:pStyle w:val="ListParagraph"/>
        <w:numPr>
          <w:ilvl w:val="0"/>
          <w:numId w:val="2"/>
        </w:numPr>
      </w:pPr>
      <w:r>
        <w:t>Sr. Manager, IT Accounting &amp; Financial Planning</w:t>
      </w:r>
    </w:p>
    <w:p w:rsidR="003D0752" w:rsidRDefault="003D0752" w:rsidP="003D0752">
      <w:pPr>
        <w:pStyle w:val="ListParagraph"/>
        <w:numPr>
          <w:ilvl w:val="1"/>
          <w:numId w:val="2"/>
        </w:numPr>
      </w:pPr>
      <w:r>
        <w:t>Support the Worldwide IT organization in all of its financial and administrative functions by managing the financial forecasting/budgeting process, regional allocations, monthly close, and a variety of process improvements and management reporting. Built and led a team of senior analysts and accountants in carrying out departmental activities.</w:t>
      </w:r>
    </w:p>
    <w:p w:rsidR="003D0752" w:rsidRDefault="003D0752" w:rsidP="003D0752">
      <w:pPr>
        <w:pStyle w:val="ListParagraph"/>
        <w:numPr>
          <w:ilvl w:val="2"/>
          <w:numId w:val="2"/>
        </w:numPr>
      </w:pPr>
      <w:r>
        <w:t>Led the annual budget process while collaborating with IT management both Regional and Worldwide to compile capital and expense budgets in excess of $160 million.</w:t>
      </w:r>
    </w:p>
    <w:p w:rsidR="003D0752" w:rsidRDefault="003D0752" w:rsidP="003D0752">
      <w:pPr>
        <w:pStyle w:val="ListParagraph"/>
        <w:numPr>
          <w:ilvl w:val="2"/>
          <w:numId w:val="2"/>
        </w:numPr>
      </w:pPr>
      <w:r>
        <w:t>Led team of senior analysts as they performed their role of “project” CFOs for a portfolio of 200+ projects across a variety of corporate functions and in collaboration with 40+ project managers. Such financial oversight begins with project design and extends to post implementation review and includes corporate reporting and analysis at every level.</w:t>
      </w:r>
    </w:p>
    <w:p w:rsidR="003D0752" w:rsidRDefault="003D0752" w:rsidP="003D0752">
      <w:pPr>
        <w:pStyle w:val="ListParagraph"/>
        <w:numPr>
          <w:ilvl w:val="2"/>
          <w:numId w:val="2"/>
        </w:numPr>
      </w:pPr>
      <w:r>
        <w:t>Coordinated with Corporate Project Management Office (PMO) on development of new tools to assist in Software Development Management and on all efforts associated with project health including financial forecasting.</w:t>
      </w:r>
    </w:p>
    <w:p w:rsidR="003D0752" w:rsidRDefault="003D0752" w:rsidP="003D0752">
      <w:pPr>
        <w:pStyle w:val="ListParagraph"/>
        <w:numPr>
          <w:ilvl w:val="2"/>
          <w:numId w:val="2"/>
        </w:numPr>
      </w:pPr>
      <w:r>
        <w:t>Ensured financial obligations were paid and reported on in an accurate and timely manner</w:t>
      </w:r>
    </w:p>
    <w:p w:rsidR="003D0752" w:rsidRDefault="003D0752" w:rsidP="003D0752">
      <w:pPr>
        <w:pStyle w:val="ListParagraph"/>
        <w:numPr>
          <w:ilvl w:val="2"/>
          <w:numId w:val="2"/>
        </w:numPr>
      </w:pPr>
      <w:r>
        <w:t>Coordinated full monthly and quarterly forecasting efforts consolidating project and cost center forecasts and presenting implications of same in a variety of presentations and reports to Executive Staff as well as mid level managers and peers</w:t>
      </w:r>
    </w:p>
    <w:p w:rsidR="003D0752" w:rsidRDefault="003D0752" w:rsidP="003D0752">
      <w:pPr>
        <w:pStyle w:val="ListParagraph"/>
        <w:numPr>
          <w:ilvl w:val="2"/>
          <w:numId w:val="2"/>
        </w:numPr>
      </w:pPr>
      <w:r>
        <w:t>Developed methodology to allocate all worldwide IT costs to regions with full transparency and quarterly communication of final allocations and drivers.</w:t>
      </w:r>
    </w:p>
    <w:p w:rsidR="003D0752" w:rsidRDefault="003D0752" w:rsidP="003D0752">
      <w:pPr>
        <w:pStyle w:val="ListParagraph"/>
        <w:numPr>
          <w:ilvl w:val="2"/>
          <w:numId w:val="2"/>
        </w:numPr>
      </w:pPr>
      <w:r>
        <w:t>Ensured that the IT department’s administrative functions ran smoothly and efficiently by being central point of contact for all administrative process questions.</w:t>
      </w:r>
    </w:p>
    <w:p w:rsidR="003D0752" w:rsidRDefault="003D0752" w:rsidP="003D0752">
      <w:r>
        <w:t>GSE Consulting, Inc. Yorba Lina, California, 2006-2008</w:t>
      </w:r>
    </w:p>
    <w:p w:rsidR="003D0752" w:rsidRDefault="003D0752" w:rsidP="003D0752">
      <w:pPr>
        <w:pStyle w:val="ListParagraph"/>
        <w:numPr>
          <w:ilvl w:val="0"/>
          <w:numId w:val="4"/>
        </w:numPr>
      </w:pPr>
      <w:r>
        <w:t>Principal/Owner</w:t>
      </w:r>
    </w:p>
    <w:p w:rsidR="003D0752" w:rsidRDefault="003D0752" w:rsidP="003D0752">
      <w:pPr>
        <w:pStyle w:val="ListParagraph"/>
        <w:numPr>
          <w:ilvl w:val="1"/>
          <w:numId w:val="3"/>
        </w:numPr>
      </w:pPr>
      <w:r>
        <w:t>Directed financial management functions including development of monthly/quarterly financial statements, financial forecasts, and budgets in excess of $150 million. Oversee general accounting function, including AR/AP, account reconciliation. Administer various financial management systems, evaluating and integrating new applications. Develop highly skilled accounting and financial management team to achieve established objectives.</w:t>
      </w:r>
    </w:p>
    <w:p w:rsidR="003D0752" w:rsidRDefault="003D0752" w:rsidP="003D0752">
      <w:pPr>
        <w:pStyle w:val="ListParagraph"/>
        <w:numPr>
          <w:ilvl w:val="2"/>
          <w:numId w:val="3"/>
        </w:numPr>
      </w:pPr>
      <w:r>
        <w:t>Key Clients included: Ingram Micro, Inc; Saint Francis of Assisi Catholic School, Santa Clara de Asis Catholic Church</w:t>
      </w:r>
    </w:p>
    <w:p w:rsidR="003D0752" w:rsidRDefault="003D0752" w:rsidP="003D0752">
      <w:r>
        <w:t>GNS Consulting, Inc., Yorba Linda, California, 2001-2006</w:t>
      </w:r>
    </w:p>
    <w:p w:rsidR="003D0752" w:rsidRDefault="003D0752" w:rsidP="003D0752">
      <w:pPr>
        <w:pStyle w:val="ListParagraph"/>
        <w:numPr>
          <w:ilvl w:val="0"/>
          <w:numId w:val="4"/>
        </w:numPr>
      </w:pPr>
      <w:r>
        <w:t>Principal/Owner</w:t>
      </w:r>
    </w:p>
    <w:p w:rsidR="003D0752" w:rsidRDefault="003D0752" w:rsidP="003D0752">
      <w:pPr>
        <w:pStyle w:val="ListParagraph"/>
        <w:numPr>
          <w:ilvl w:val="1"/>
          <w:numId w:val="4"/>
        </w:numPr>
      </w:pPr>
      <w:r>
        <w:lastRenderedPageBreak/>
        <w:t>Spearheaded the creation &amp; implementation of various databases for a variety of small businesses. Consulted on the areas of Fundraising both from a technical and managerial perspective. Performed numerous financial analyses including driving annual budget cycles and quarterly forecasts. Created multiple presentations for Board of Directors geared toward financial performance and ways to improve same.</w:t>
      </w:r>
    </w:p>
    <w:p w:rsidR="003D0752" w:rsidRDefault="003D0752" w:rsidP="003D0752">
      <w:pPr>
        <w:pStyle w:val="ListParagraph"/>
        <w:numPr>
          <w:ilvl w:val="2"/>
          <w:numId w:val="4"/>
        </w:numPr>
      </w:pPr>
      <w:r>
        <w:t xml:space="preserve">Key Clients included: Ingram Micro, Inc; </w:t>
      </w:r>
      <w:r w:rsidR="0022754A">
        <w:t>RMC Facilities, Inc; Southern California Senior Center; SCDA; &amp; Foothill Country Day School</w:t>
      </w:r>
    </w:p>
    <w:p w:rsidR="0022754A" w:rsidRDefault="0022754A" w:rsidP="0022754A">
      <w:r>
        <w:t>Ingram Micro, Inc., Santa Ana, California, 1990-1998</w:t>
      </w:r>
    </w:p>
    <w:p w:rsidR="0022754A" w:rsidRDefault="0022754A" w:rsidP="0022754A">
      <w:pPr>
        <w:pStyle w:val="ListParagraph"/>
        <w:numPr>
          <w:ilvl w:val="0"/>
          <w:numId w:val="4"/>
        </w:numPr>
      </w:pPr>
      <w:r>
        <w:t>Senior Manager, Corporate Planning</w:t>
      </w:r>
    </w:p>
    <w:p w:rsidR="0022754A" w:rsidRDefault="0022754A" w:rsidP="0022754A">
      <w:pPr>
        <w:pStyle w:val="ListParagraph"/>
        <w:numPr>
          <w:ilvl w:val="1"/>
          <w:numId w:val="4"/>
        </w:numPr>
      </w:pPr>
      <w:r>
        <w:t>Prepared financial reports, developed budgets, and performed variance analysis in accordance with business plan. Compiled periodic financial reporting  packages for senior management and Board of Directors along with required presentation materials. Built and led teams in carrying out special projects including acquisition.</w:t>
      </w:r>
    </w:p>
    <w:p w:rsidR="0022754A" w:rsidRDefault="0022754A" w:rsidP="0022754A">
      <w:pPr>
        <w:pStyle w:val="ListParagraph"/>
        <w:numPr>
          <w:ilvl w:val="2"/>
          <w:numId w:val="4"/>
        </w:numPr>
      </w:pPr>
      <w:r>
        <w:t>Performed key role in the company’s $400 million Initial Public Offering (IPO) in areas of prospectus development and due diligence</w:t>
      </w:r>
    </w:p>
    <w:p w:rsidR="0022754A" w:rsidRDefault="0022754A" w:rsidP="0022754A">
      <w:pPr>
        <w:pStyle w:val="ListParagraph"/>
        <w:numPr>
          <w:ilvl w:val="2"/>
          <w:numId w:val="4"/>
        </w:numPr>
      </w:pPr>
      <w:r>
        <w:t>Assisted in preparation of SEC required statements</w:t>
      </w:r>
    </w:p>
    <w:p w:rsidR="0022754A" w:rsidRDefault="0022754A" w:rsidP="0022754A">
      <w:pPr>
        <w:pStyle w:val="ListParagraph"/>
        <w:numPr>
          <w:ilvl w:val="2"/>
          <w:numId w:val="4"/>
        </w:numPr>
      </w:pPr>
      <w:r>
        <w:t>Participated in Investment Banker Call preparations and presentations</w:t>
      </w:r>
    </w:p>
    <w:p w:rsidR="0022754A" w:rsidRDefault="0022754A" w:rsidP="0022754A">
      <w:pPr>
        <w:pStyle w:val="ListParagraph"/>
        <w:numPr>
          <w:ilvl w:val="2"/>
          <w:numId w:val="4"/>
        </w:numPr>
      </w:pPr>
      <w:r>
        <w:t>Involved in various mergers, acquisitions and valuation teams for Corporate and European acquisitions including the acquisition of UK based Winprime which became the flagship for Ingram’s current European operations, the 1997 acquisition of Intelligent Electronics, and the 1998 acquisition of German distributor Macrotron.</w:t>
      </w:r>
    </w:p>
    <w:p w:rsidR="0022754A" w:rsidRDefault="0022754A" w:rsidP="0022754A">
      <w:pPr>
        <w:pStyle w:val="ListParagraph"/>
        <w:numPr>
          <w:ilvl w:val="2"/>
          <w:numId w:val="4"/>
        </w:numPr>
      </w:pPr>
      <w:r>
        <w:t>Member of team that updated the company’s activity based cost ABC model including segmentation accounting activities.</w:t>
      </w:r>
    </w:p>
    <w:p w:rsidR="0022754A" w:rsidRDefault="0022754A" w:rsidP="0022754A">
      <w:pPr>
        <w:pStyle w:val="ListParagraph"/>
        <w:numPr>
          <w:ilvl w:val="2"/>
          <w:numId w:val="4"/>
        </w:numPr>
      </w:pPr>
      <w:r>
        <w:t>Responsible for European Strategic Plan as well as all consolidated European annual plans</w:t>
      </w:r>
    </w:p>
    <w:p w:rsidR="0022754A" w:rsidRDefault="0022754A" w:rsidP="0022754A">
      <w:pPr>
        <w:pStyle w:val="ListParagraph"/>
        <w:numPr>
          <w:ilvl w:val="2"/>
          <w:numId w:val="4"/>
        </w:numPr>
      </w:pPr>
      <w:r>
        <w:t>Responsible for consolidating Annual Budget for Ingram Micro at a Corporate Level</w:t>
      </w:r>
    </w:p>
    <w:p w:rsidR="0022754A" w:rsidRDefault="0022754A" w:rsidP="0022754A">
      <w:r>
        <w:t>Sumitomo Bank of California, Anaheim, California, 1984-1990</w:t>
      </w:r>
    </w:p>
    <w:p w:rsidR="0022754A" w:rsidRDefault="0022754A" w:rsidP="0022754A">
      <w:pPr>
        <w:pStyle w:val="ListParagraph"/>
        <w:numPr>
          <w:ilvl w:val="0"/>
          <w:numId w:val="4"/>
        </w:numPr>
      </w:pPr>
      <w:r>
        <w:t>Commercial Leading Officer</w:t>
      </w:r>
    </w:p>
    <w:p w:rsidR="0022754A" w:rsidRDefault="0022754A" w:rsidP="0022754A">
      <w:pPr>
        <w:pStyle w:val="ListParagraph"/>
        <w:numPr>
          <w:ilvl w:val="1"/>
          <w:numId w:val="4"/>
        </w:numPr>
      </w:pPr>
      <w:r>
        <w:t>Responsible for development of numerous new commercial clients &amp; loans within the Hospitality sector. Drove construction lending progress as well as ensured all loans were within compliance requirements. Loans were in excess of $6.0 million.</w:t>
      </w:r>
    </w:p>
    <w:p w:rsidR="0022754A" w:rsidRDefault="0022754A" w:rsidP="0022754A">
      <w:r>
        <w:t>Education:</w:t>
      </w:r>
    </w:p>
    <w:p w:rsidR="0022754A" w:rsidRDefault="0022754A" w:rsidP="0022754A">
      <w:r>
        <w:t>Masters of Business Administration (1995)</w:t>
      </w:r>
    </w:p>
    <w:p w:rsidR="0022754A" w:rsidRDefault="0022754A" w:rsidP="0022754A">
      <w:r>
        <w:tab/>
        <w:t>Pepperdine University-Malibu, California</w:t>
      </w:r>
    </w:p>
    <w:p w:rsidR="0022754A" w:rsidRDefault="0022754A" w:rsidP="0022754A">
      <w:r>
        <w:t>Bachelor of Science, Business Administration-Finance-Investments (1984)</w:t>
      </w:r>
    </w:p>
    <w:p w:rsidR="0022754A" w:rsidRDefault="0022754A" w:rsidP="0022754A">
      <w:r>
        <w:tab/>
        <w:t>California State University-Long Beach, California</w:t>
      </w:r>
    </w:p>
    <w:p w:rsidR="0022754A" w:rsidRDefault="0022754A" w:rsidP="0022754A">
      <w:r>
        <w:t>Technical Training:</w:t>
      </w:r>
    </w:p>
    <w:p w:rsidR="0022754A" w:rsidRDefault="0022754A" w:rsidP="0022754A">
      <w:r>
        <w:lastRenderedPageBreak/>
        <w:t>Productivity: Excel, Word, PowerPoint, VBA</w:t>
      </w:r>
    </w:p>
    <w:p w:rsidR="0022754A" w:rsidRDefault="0022754A" w:rsidP="0022754A">
      <w:r>
        <w:t>Financial: Hyperion, Oracle Financials, ComShare</w:t>
      </w:r>
    </w:p>
    <w:p w:rsidR="0022754A" w:rsidRDefault="0022754A" w:rsidP="0022754A">
      <w:r>
        <w:t>Database: A</w:t>
      </w:r>
      <w:bookmarkStart w:id="0" w:name="_GoBack"/>
      <w:bookmarkEnd w:id="0"/>
      <w:r>
        <w:t>ccess</w:t>
      </w:r>
    </w:p>
    <w:p w:rsidR="0022754A" w:rsidRDefault="0022754A" w:rsidP="0022754A">
      <w:r>
        <w:t>Other: Visio, Acrobat, Photoshop</w:t>
      </w:r>
    </w:p>
    <w:p w:rsidR="003D0752" w:rsidRDefault="003D0752" w:rsidP="003D0752">
      <w:pPr>
        <w:pStyle w:val="ListParagraph"/>
      </w:pPr>
    </w:p>
    <w:p w:rsidR="00845FB6" w:rsidRDefault="00845FB6" w:rsidP="00845FB6"/>
    <w:sectPr w:rsidR="0084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775"/>
    <w:multiLevelType w:val="hybridMultilevel"/>
    <w:tmpl w:val="65421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E5BCA"/>
    <w:multiLevelType w:val="hybridMultilevel"/>
    <w:tmpl w:val="A0F6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F424C"/>
    <w:multiLevelType w:val="hybridMultilevel"/>
    <w:tmpl w:val="57C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24E74"/>
    <w:multiLevelType w:val="hybridMultilevel"/>
    <w:tmpl w:val="6C50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B6"/>
    <w:rsid w:val="0022754A"/>
    <w:rsid w:val="003626B9"/>
    <w:rsid w:val="003D0752"/>
    <w:rsid w:val="0049337B"/>
    <w:rsid w:val="005855F5"/>
    <w:rsid w:val="0084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62A71-117C-460C-A7CF-0357DCB6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FB6"/>
    <w:rPr>
      <w:color w:val="0563C1" w:themeColor="hyperlink"/>
      <w:u w:val="single"/>
    </w:rPr>
  </w:style>
  <w:style w:type="paragraph" w:styleId="ListParagraph">
    <w:name w:val="List Paragraph"/>
    <w:basedOn w:val="Normal"/>
    <w:uiPriority w:val="34"/>
    <w:qFormat/>
    <w:rsid w:val="0084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jagibson@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 Illario</dc:creator>
  <cp:keywords/>
  <dc:description/>
  <cp:lastModifiedBy>Ila Illario</cp:lastModifiedBy>
  <cp:revision>2</cp:revision>
  <dcterms:created xsi:type="dcterms:W3CDTF">2016-06-21T20:31:00Z</dcterms:created>
  <dcterms:modified xsi:type="dcterms:W3CDTF">2016-06-21T21:12:00Z</dcterms:modified>
</cp:coreProperties>
</file>